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F3" w:rsidRPr="00151726" w:rsidRDefault="004879F3" w:rsidP="00151726">
      <w:pPr>
        <w:jc w:val="center"/>
        <w:rPr>
          <w:rFonts w:ascii="Times New Roman" w:hAnsi="Times New Roman"/>
          <w:b/>
          <w:bCs/>
          <w:sz w:val="48"/>
          <w:szCs w:val="48"/>
        </w:rPr>
      </w:pPr>
      <w:r>
        <w:rPr>
          <w:rFonts w:ascii="Times New Roman" w:hAnsi="Times New Roman"/>
          <w:b/>
          <w:bCs/>
          <w:sz w:val="48"/>
          <w:szCs w:val="48"/>
        </w:rPr>
        <w:t>Nota de prensa y Acta segunda</w:t>
      </w:r>
    </w:p>
    <w:p w:rsidR="004879F3" w:rsidRDefault="004879F3" w:rsidP="00D340F5">
      <w:pPr>
        <w:pStyle w:val="Prrafodelista"/>
        <w:rPr>
          <w:rFonts w:ascii="Times New Roman" w:hAnsi="Times New Roman"/>
          <w:sz w:val="28"/>
          <w:szCs w:val="28"/>
        </w:rPr>
      </w:pPr>
    </w:p>
    <w:p w:rsidR="004879F3" w:rsidRPr="00151726" w:rsidRDefault="004879F3" w:rsidP="00D340F5">
      <w:pPr>
        <w:pStyle w:val="Prrafodelista"/>
        <w:rPr>
          <w:rFonts w:ascii="Times New Roman" w:hAnsi="Times New Roman"/>
          <w:b/>
          <w:bCs/>
          <w:sz w:val="28"/>
          <w:szCs w:val="28"/>
        </w:rPr>
      </w:pPr>
      <w:r>
        <w:rPr>
          <w:rFonts w:ascii="Times New Roman" w:hAnsi="Times New Roman"/>
          <w:b/>
          <w:bCs/>
          <w:sz w:val="28"/>
          <w:szCs w:val="28"/>
        </w:rPr>
        <w:tab/>
      </w:r>
      <w:r w:rsidRPr="00151726">
        <w:rPr>
          <w:rFonts w:ascii="Times New Roman" w:hAnsi="Times New Roman"/>
          <w:b/>
          <w:bCs/>
          <w:sz w:val="28"/>
          <w:szCs w:val="28"/>
        </w:rPr>
        <w:t>Nota de prensa</w:t>
      </w:r>
    </w:p>
    <w:p w:rsidR="004879F3" w:rsidRDefault="004879F3" w:rsidP="00D340F5">
      <w:pPr>
        <w:pStyle w:val="Prrafodelista"/>
        <w:rPr>
          <w:rFonts w:ascii="Times New Roman" w:hAnsi="Times New Roman"/>
          <w:sz w:val="28"/>
          <w:szCs w:val="28"/>
        </w:rPr>
      </w:pPr>
    </w:p>
    <w:p w:rsidR="004879F3" w:rsidRDefault="004879F3" w:rsidP="00D340F5">
      <w:pPr>
        <w:pStyle w:val="Prrafodelista"/>
        <w:rPr>
          <w:rFonts w:ascii="Times New Roman" w:hAnsi="Times New Roman"/>
          <w:sz w:val="28"/>
          <w:szCs w:val="28"/>
        </w:rPr>
      </w:pPr>
    </w:p>
    <w:p w:rsidR="004879F3" w:rsidRPr="00E95D2C" w:rsidRDefault="004879F3" w:rsidP="00BA1DAE">
      <w:pPr>
        <w:pStyle w:val="Prrafodelista"/>
        <w:jc w:val="both"/>
        <w:rPr>
          <w:rFonts w:ascii="Times New Roman" w:hAnsi="Times New Roman"/>
          <w:b/>
          <w:bCs/>
          <w:sz w:val="28"/>
          <w:szCs w:val="28"/>
        </w:rPr>
      </w:pPr>
      <w:r>
        <w:rPr>
          <w:rFonts w:ascii="Times New Roman" w:hAnsi="Times New Roman"/>
          <w:sz w:val="28"/>
          <w:szCs w:val="28"/>
        </w:rPr>
        <w:tab/>
        <w:t>La Organización del XXX Concurso Internacional de Cuentos Valentín Andrés decide, tras comprobar que la concesión del primer premio al relato: “</w:t>
      </w:r>
      <w:r w:rsidRPr="00E95D2C">
        <w:rPr>
          <w:rFonts w:ascii="Times New Roman" w:hAnsi="Times New Roman"/>
          <w:b/>
          <w:bCs/>
          <w:sz w:val="28"/>
          <w:szCs w:val="28"/>
        </w:rPr>
        <w:t>Viento de Ira</w:t>
      </w:r>
      <w:r>
        <w:rPr>
          <w:rFonts w:ascii="Times New Roman" w:hAnsi="Times New Roman"/>
          <w:sz w:val="28"/>
          <w:szCs w:val="28"/>
        </w:rPr>
        <w:t xml:space="preserve">” presentado bajo  el seudónimo; </w:t>
      </w:r>
      <w:r w:rsidRPr="005C70D2">
        <w:rPr>
          <w:rFonts w:ascii="Times New Roman" w:hAnsi="Times New Roman"/>
          <w:b/>
          <w:bCs/>
          <w:sz w:val="28"/>
          <w:szCs w:val="28"/>
        </w:rPr>
        <w:t>Palas de Atenea</w:t>
      </w:r>
      <w:r>
        <w:rPr>
          <w:rFonts w:ascii="Times New Roman" w:hAnsi="Times New Roman"/>
          <w:sz w:val="28"/>
          <w:szCs w:val="28"/>
        </w:rPr>
        <w:t xml:space="preserve"> y que corresponde a </w:t>
      </w:r>
      <w:r w:rsidRPr="00E95D2C">
        <w:rPr>
          <w:rFonts w:ascii="Times New Roman" w:hAnsi="Times New Roman"/>
          <w:b/>
          <w:bCs/>
          <w:sz w:val="28"/>
          <w:szCs w:val="28"/>
        </w:rPr>
        <w:t xml:space="preserve">Manuel </w:t>
      </w:r>
      <w:proofErr w:type="spellStart"/>
      <w:r w:rsidRPr="00E95D2C">
        <w:rPr>
          <w:rFonts w:ascii="Times New Roman" w:hAnsi="Times New Roman"/>
          <w:b/>
          <w:bCs/>
          <w:sz w:val="28"/>
          <w:szCs w:val="28"/>
        </w:rPr>
        <w:t>Terrín</w:t>
      </w:r>
      <w:proofErr w:type="spellEnd"/>
      <w:r w:rsidRPr="00E95D2C">
        <w:rPr>
          <w:rFonts w:ascii="Times New Roman" w:hAnsi="Times New Roman"/>
          <w:b/>
          <w:bCs/>
          <w:sz w:val="28"/>
          <w:szCs w:val="28"/>
        </w:rPr>
        <w:t xml:space="preserve"> Benavides</w:t>
      </w:r>
      <w:r>
        <w:rPr>
          <w:rFonts w:ascii="Times New Roman" w:hAnsi="Times New Roman"/>
          <w:b/>
          <w:bCs/>
          <w:sz w:val="28"/>
          <w:szCs w:val="28"/>
        </w:rPr>
        <w:t xml:space="preserve"> </w:t>
      </w:r>
      <w:r>
        <w:rPr>
          <w:rFonts w:ascii="Times New Roman" w:hAnsi="Times New Roman"/>
          <w:sz w:val="28"/>
          <w:szCs w:val="28"/>
        </w:rPr>
        <w:t xml:space="preserve">de </w:t>
      </w:r>
      <w:proofErr w:type="spellStart"/>
      <w:r>
        <w:rPr>
          <w:rFonts w:ascii="Times New Roman" w:hAnsi="Times New Roman"/>
          <w:sz w:val="28"/>
          <w:szCs w:val="28"/>
        </w:rPr>
        <w:t>Montoro</w:t>
      </w:r>
      <w:proofErr w:type="spellEnd"/>
      <w:r>
        <w:rPr>
          <w:rFonts w:ascii="Times New Roman" w:hAnsi="Times New Roman"/>
          <w:sz w:val="28"/>
          <w:szCs w:val="28"/>
        </w:rPr>
        <w:t xml:space="preserve"> (Córdoba)</w:t>
      </w:r>
      <w:r w:rsidRPr="00E95D2C">
        <w:rPr>
          <w:rFonts w:ascii="Times New Roman" w:hAnsi="Times New Roman"/>
          <w:b/>
          <w:bCs/>
          <w:sz w:val="28"/>
          <w:szCs w:val="28"/>
        </w:rPr>
        <w:t xml:space="preserve"> </w:t>
      </w:r>
      <w:r>
        <w:rPr>
          <w:rFonts w:ascii="Times New Roman" w:hAnsi="Times New Roman"/>
          <w:sz w:val="28"/>
          <w:szCs w:val="28"/>
        </w:rPr>
        <w:t>no se ajusta a las bases oficiales del concurso contraviniendo el punto nueve de las mismas que establece que: “</w:t>
      </w:r>
      <w:r w:rsidRPr="00E95D2C">
        <w:rPr>
          <w:rFonts w:ascii="Times New Roman" w:hAnsi="Times New Roman"/>
          <w:b/>
          <w:bCs/>
          <w:sz w:val="28"/>
          <w:szCs w:val="28"/>
        </w:rPr>
        <w:t>El cuento ha de ser original, no haber sido publicado previamente y no haber resultado ganador</w:t>
      </w:r>
      <w:r>
        <w:rPr>
          <w:rFonts w:ascii="Times New Roman" w:hAnsi="Times New Roman"/>
          <w:b/>
          <w:bCs/>
          <w:sz w:val="28"/>
          <w:szCs w:val="28"/>
        </w:rPr>
        <w:t xml:space="preserve"> </w:t>
      </w:r>
      <w:r w:rsidRPr="00E95D2C">
        <w:rPr>
          <w:rFonts w:ascii="Times New Roman" w:hAnsi="Times New Roman"/>
          <w:b/>
          <w:bCs/>
          <w:sz w:val="28"/>
          <w:szCs w:val="28"/>
        </w:rPr>
        <w:t>en ningún otro certamen literario con antelación al fallo del jurado del presente concurso</w:t>
      </w:r>
      <w:r w:rsidRPr="00E95D2C">
        <w:rPr>
          <w:rFonts w:ascii="Times New Roman" w:hAnsi="Times New Roman"/>
          <w:sz w:val="28"/>
          <w:szCs w:val="28"/>
        </w:rPr>
        <w:t xml:space="preserve">.”   Por lo cual se procede a modificar </w:t>
      </w:r>
      <w:r>
        <w:rPr>
          <w:rFonts w:ascii="Times New Roman" w:hAnsi="Times New Roman"/>
          <w:sz w:val="28"/>
          <w:szCs w:val="28"/>
        </w:rPr>
        <w:t>el resultado; otorgando el primer premio al relato “</w:t>
      </w:r>
      <w:r w:rsidRPr="00AD4CE9">
        <w:rPr>
          <w:rFonts w:ascii="Times New Roman" w:hAnsi="Times New Roman"/>
          <w:b/>
          <w:bCs/>
          <w:sz w:val="28"/>
          <w:szCs w:val="28"/>
        </w:rPr>
        <w:t>Bizcocho de Abrazos con Nata</w:t>
      </w:r>
      <w:r>
        <w:rPr>
          <w:rFonts w:ascii="Times New Roman" w:hAnsi="Times New Roman"/>
          <w:sz w:val="28"/>
          <w:szCs w:val="28"/>
        </w:rPr>
        <w:t>”</w:t>
      </w:r>
      <w:r w:rsidRPr="00E95D2C">
        <w:rPr>
          <w:rFonts w:ascii="Times New Roman" w:hAnsi="Times New Roman"/>
          <w:sz w:val="28"/>
          <w:szCs w:val="28"/>
        </w:rPr>
        <w:t xml:space="preserve"> </w:t>
      </w:r>
      <w:r>
        <w:rPr>
          <w:rFonts w:ascii="Times New Roman" w:hAnsi="Times New Roman"/>
          <w:sz w:val="28"/>
          <w:szCs w:val="28"/>
        </w:rPr>
        <w:t>presentado bajo el seudónimo</w:t>
      </w:r>
      <w:r w:rsidRPr="00643DBB">
        <w:rPr>
          <w:rFonts w:ascii="Times New Roman" w:hAnsi="Times New Roman"/>
          <w:b/>
          <w:bCs/>
          <w:sz w:val="28"/>
          <w:szCs w:val="28"/>
        </w:rPr>
        <w:t xml:space="preserve"> </w:t>
      </w:r>
      <w:proofErr w:type="spellStart"/>
      <w:r w:rsidRPr="00643DBB">
        <w:rPr>
          <w:rFonts w:ascii="Times New Roman" w:hAnsi="Times New Roman"/>
          <w:b/>
          <w:bCs/>
          <w:sz w:val="28"/>
          <w:szCs w:val="28"/>
        </w:rPr>
        <w:t>Glauka</w:t>
      </w:r>
      <w:proofErr w:type="spellEnd"/>
      <w:r w:rsidRPr="00E95D2C">
        <w:rPr>
          <w:rFonts w:ascii="Times New Roman" w:hAnsi="Times New Roman"/>
          <w:sz w:val="28"/>
          <w:szCs w:val="28"/>
        </w:rPr>
        <w:t xml:space="preserve"> </w:t>
      </w:r>
      <w:r>
        <w:rPr>
          <w:rFonts w:ascii="Times New Roman" w:hAnsi="Times New Roman"/>
          <w:sz w:val="28"/>
          <w:szCs w:val="28"/>
        </w:rPr>
        <w:t xml:space="preserve">y que corresponde a </w:t>
      </w:r>
      <w:r w:rsidRPr="00643DBB">
        <w:rPr>
          <w:rFonts w:ascii="Times New Roman" w:hAnsi="Times New Roman"/>
          <w:b/>
          <w:bCs/>
          <w:sz w:val="28"/>
          <w:szCs w:val="28"/>
        </w:rPr>
        <w:t xml:space="preserve">Ángeles </w:t>
      </w:r>
      <w:r w:rsidR="008C7593">
        <w:rPr>
          <w:rFonts w:ascii="Times New Roman" w:hAnsi="Times New Roman"/>
          <w:b/>
          <w:bCs/>
          <w:sz w:val="28"/>
          <w:szCs w:val="28"/>
        </w:rPr>
        <w:t xml:space="preserve">del </w:t>
      </w:r>
      <w:r w:rsidRPr="00643DBB">
        <w:rPr>
          <w:rFonts w:ascii="Times New Roman" w:hAnsi="Times New Roman"/>
          <w:b/>
          <w:bCs/>
          <w:sz w:val="28"/>
          <w:szCs w:val="28"/>
        </w:rPr>
        <w:t xml:space="preserve">Blanco </w:t>
      </w:r>
      <w:proofErr w:type="spellStart"/>
      <w:r w:rsidRPr="00643DBB">
        <w:rPr>
          <w:rFonts w:ascii="Times New Roman" w:hAnsi="Times New Roman"/>
          <w:b/>
          <w:bCs/>
          <w:sz w:val="28"/>
          <w:szCs w:val="28"/>
        </w:rPr>
        <w:t>Tejerina</w:t>
      </w:r>
      <w:proofErr w:type="spellEnd"/>
      <w:r>
        <w:rPr>
          <w:rFonts w:ascii="Times New Roman" w:hAnsi="Times New Roman"/>
          <w:b/>
          <w:bCs/>
          <w:sz w:val="28"/>
          <w:szCs w:val="28"/>
        </w:rPr>
        <w:t xml:space="preserve"> </w:t>
      </w:r>
      <w:r w:rsidRPr="00643DBB">
        <w:rPr>
          <w:rFonts w:ascii="Times New Roman" w:hAnsi="Times New Roman"/>
          <w:sz w:val="28"/>
          <w:szCs w:val="28"/>
        </w:rPr>
        <w:t>de León</w:t>
      </w:r>
      <w:r>
        <w:rPr>
          <w:rFonts w:ascii="Times New Roman" w:hAnsi="Times New Roman"/>
          <w:b/>
          <w:bCs/>
          <w:sz w:val="28"/>
          <w:szCs w:val="28"/>
        </w:rPr>
        <w:t xml:space="preserve"> </w:t>
      </w:r>
      <w:r w:rsidRPr="00643DBB">
        <w:rPr>
          <w:rFonts w:ascii="Times New Roman" w:hAnsi="Times New Roman"/>
          <w:sz w:val="28"/>
          <w:szCs w:val="28"/>
        </w:rPr>
        <w:t>que había quedado clasificada en segundo lugar en primera instancia</w:t>
      </w:r>
      <w:r>
        <w:rPr>
          <w:rFonts w:ascii="Times New Roman" w:hAnsi="Times New Roman"/>
          <w:sz w:val="28"/>
          <w:szCs w:val="28"/>
        </w:rPr>
        <w:t>.</w:t>
      </w:r>
    </w:p>
    <w:p w:rsidR="004879F3" w:rsidRDefault="004879F3" w:rsidP="00BA1DAE">
      <w:pPr>
        <w:pStyle w:val="Prrafodelista"/>
        <w:jc w:val="both"/>
        <w:rPr>
          <w:rFonts w:ascii="Times New Roman" w:hAnsi="Times New Roman"/>
          <w:sz w:val="28"/>
          <w:szCs w:val="28"/>
        </w:rPr>
      </w:pPr>
    </w:p>
    <w:p w:rsidR="004879F3" w:rsidRDefault="006D42D6" w:rsidP="00BA1DAE">
      <w:pPr>
        <w:pStyle w:val="Prrafodelista"/>
        <w:jc w:val="both"/>
        <w:rPr>
          <w:rFonts w:ascii="Times New Roman" w:hAnsi="Times New Roman"/>
          <w:sz w:val="28"/>
          <w:szCs w:val="28"/>
        </w:rPr>
      </w:pPr>
      <w:r>
        <w:rPr>
          <w:noProof/>
          <w:lang w:eastAsia="es-ES"/>
        </w:rPr>
        <w:drawing>
          <wp:anchor distT="0" distB="0" distL="114300" distR="114300" simplePos="0" relativeHeight="251657728" behindDoc="0" locked="0" layoutInCell="1" allowOverlap="1">
            <wp:simplePos x="0" y="0"/>
            <wp:positionH relativeFrom="column">
              <wp:posOffset>3429000</wp:posOffset>
            </wp:positionH>
            <wp:positionV relativeFrom="paragraph">
              <wp:posOffset>929005</wp:posOffset>
            </wp:positionV>
            <wp:extent cx="866775" cy="17716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866775" cy="1771650"/>
                    </a:xfrm>
                    <a:prstGeom prst="rect">
                      <a:avLst/>
                    </a:prstGeom>
                    <a:noFill/>
                  </pic:spPr>
                </pic:pic>
              </a:graphicData>
            </a:graphic>
          </wp:anchor>
        </w:drawing>
      </w:r>
      <w:r w:rsidR="004879F3">
        <w:rPr>
          <w:rFonts w:ascii="Times New Roman" w:hAnsi="Times New Roman"/>
          <w:sz w:val="28"/>
          <w:szCs w:val="28"/>
        </w:rPr>
        <w:tab/>
        <w:t>Así mismo, y tras reunirse el jurado calificador el día 11 de julio de 2022, se acuerda conceder el segundo premio al relato “</w:t>
      </w:r>
      <w:r w:rsidR="004879F3" w:rsidRPr="00643DBB">
        <w:rPr>
          <w:rFonts w:ascii="Times New Roman" w:hAnsi="Times New Roman"/>
          <w:b/>
          <w:bCs/>
          <w:sz w:val="28"/>
          <w:szCs w:val="28"/>
        </w:rPr>
        <w:t>Las orillas de la noche</w:t>
      </w:r>
      <w:r w:rsidR="004879F3">
        <w:rPr>
          <w:rFonts w:ascii="Times New Roman" w:hAnsi="Times New Roman"/>
          <w:sz w:val="28"/>
          <w:szCs w:val="28"/>
        </w:rPr>
        <w:t xml:space="preserve">” que, bajo el seudónimo, </w:t>
      </w:r>
      <w:r w:rsidR="004879F3" w:rsidRPr="00643DBB">
        <w:rPr>
          <w:rFonts w:ascii="Times New Roman" w:hAnsi="Times New Roman"/>
          <w:b/>
          <w:bCs/>
          <w:sz w:val="28"/>
          <w:szCs w:val="28"/>
        </w:rPr>
        <w:t xml:space="preserve">Zenón de </w:t>
      </w:r>
      <w:proofErr w:type="spellStart"/>
      <w:r w:rsidR="004879F3" w:rsidRPr="00643DBB">
        <w:rPr>
          <w:rFonts w:ascii="Times New Roman" w:hAnsi="Times New Roman"/>
          <w:b/>
          <w:bCs/>
          <w:sz w:val="28"/>
          <w:szCs w:val="28"/>
        </w:rPr>
        <w:t>Elea</w:t>
      </w:r>
      <w:proofErr w:type="spellEnd"/>
      <w:r w:rsidR="004879F3">
        <w:rPr>
          <w:rFonts w:ascii="Times New Roman" w:hAnsi="Times New Roman"/>
          <w:sz w:val="28"/>
          <w:szCs w:val="28"/>
        </w:rPr>
        <w:t xml:space="preserve">, corresponde a la autora </w:t>
      </w:r>
      <w:r w:rsidR="004879F3" w:rsidRPr="00643DBB">
        <w:rPr>
          <w:rFonts w:ascii="Times New Roman" w:hAnsi="Times New Roman"/>
          <w:b/>
          <w:bCs/>
          <w:sz w:val="28"/>
          <w:szCs w:val="28"/>
        </w:rPr>
        <w:t>Josefina Solano Maldonado</w:t>
      </w:r>
      <w:r w:rsidR="004879F3">
        <w:rPr>
          <w:rFonts w:ascii="Times New Roman" w:hAnsi="Times New Roman"/>
          <w:sz w:val="28"/>
          <w:szCs w:val="28"/>
        </w:rPr>
        <w:t xml:space="preserve"> de </w:t>
      </w:r>
      <w:proofErr w:type="spellStart"/>
      <w:r w:rsidR="004879F3">
        <w:rPr>
          <w:rFonts w:ascii="Times New Roman" w:hAnsi="Times New Roman"/>
          <w:sz w:val="28"/>
          <w:szCs w:val="28"/>
        </w:rPr>
        <w:t>Alhaurín</w:t>
      </w:r>
      <w:proofErr w:type="spellEnd"/>
      <w:r w:rsidR="004879F3">
        <w:rPr>
          <w:rFonts w:ascii="Times New Roman" w:hAnsi="Times New Roman"/>
          <w:sz w:val="28"/>
          <w:szCs w:val="28"/>
        </w:rPr>
        <w:t xml:space="preserve"> el Grande (Málaga).</w:t>
      </w:r>
    </w:p>
    <w:p w:rsidR="004879F3" w:rsidRDefault="004879F3" w:rsidP="00BA1DAE">
      <w:pPr>
        <w:pStyle w:val="Prrafodelista"/>
        <w:jc w:val="both"/>
        <w:rPr>
          <w:rFonts w:ascii="Times New Roman" w:hAnsi="Times New Roman"/>
          <w:sz w:val="28"/>
          <w:szCs w:val="28"/>
        </w:rPr>
      </w:pPr>
      <w:r>
        <w:rPr>
          <w:rFonts w:ascii="Times New Roman" w:hAnsi="Times New Roman"/>
          <w:sz w:val="28"/>
          <w:szCs w:val="28"/>
        </w:rPr>
        <w:t>(Se adjunta acta)</w:t>
      </w:r>
    </w:p>
    <w:p w:rsidR="004879F3" w:rsidRDefault="004879F3" w:rsidP="00BA1DAE">
      <w:pPr>
        <w:pStyle w:val="Prrafodelista"/>
        <w:jc w:val="both"/>
        <w:rPr>
          <w:rFonts w:ascii="Times New Roman" w:hAnsi="Times New Roman"/>
          <w:sz w:val="28"/>
          <w:szCs w:val="28"/>
        </w:rPr>
      </w:pPr>
    </w:p>
    <w:p w:rsidR="004879F3" w:rsidRDefault="004879F3" w:rsidP="00BA1DAE">
      <w:pPr>
        <w:pStyle w:val="Prrafodelista"/>
        <w:jc w:val="both"/>
        <w:rPr>
          <w:rFonts w:ascii="Times New Roman" w:hAnsi="Times New Roman"/>
          <w:sz w:val="28"/>
          <w:szCs w:val="28"/>
        </w:rPr>
      </w:pPr>
      <w:r>
        <w:rPr>
          <w:rFonts w:ascii="Times New Roman" w:hAnsi="Times New Roman"/>
          <w:sz w:val="28"/>
          <w:szCs w:val="28"/>
        </w:rPr>
        <w:tab/>
        <w:t>En Grado/Grau a 11/ 07/ 2022</w:t>
      </w:r>
    </w:p>
    <w:p w:rsidR="004879F3" w:rsidRDefault="004879F3" w:rsidP="00BA1DAE">
      <w:pPr>
        <w:pStyle w:val="Prrafodelista"/>
        <w:jc w:val="both"/>
        <w:rPr>
          <w:rFonts w:ascii="Times New Roman" w:hAnsi="Times New Roman"/>
          <w:sz w:val="28"/>
          <w:szCs w:val="28"/>
        </w:rPr>
      </w:pPr>
    </w:p>
    <w:p w:rsidR="004879F3" w:rsidRDefault="004879F3" w:rsidP="00BA1DAE">
      <w:pPr>
        <w:pStyle w:val="Prrafodelista"/>
        <w:jc w:val="both"/>
        <w:rPr>
          <w:rFonts w:ascii="Times New Roman" w:hAnsi="Times New Roman"/>
          <w:sz w:val="28"/>
          <w:szCs w:val="28"/>
        </w:rPr>
      </w:pPr>
    </w:p>
    <w:p w:rsidR="004879F3" w:rsidRPr="004C51DC" w:rsidRDefault="004879F3" w:rsidP="00BA1DAE">
      <w:pPr>
        <w:pStyle w:val="Prrafodelista"/>
        <w:jc w:val="both"/>
        <w:rPr>
          <w:rFonts w:ascii="Times New Roman" w:hAnsi="Times New Roman"/>
          <w:sz w:val="28"/>
          <w:szCs w:val="28"/>
        </w:rPr>
      </w:pPr>
      <w:r>
        <w:rPr>
          <w:rFonts w:ascii="Times New Roman" w:hAnsi="Times New Roman"/>
          <w:sz w:val="28"/>
          <w:szCs w:val="28"/>
        </w:rPr>
        <w:t>Asociación Cultural Valentín Andrés</w:t>
      </w:r>
    </w:p>
    <w:p w:rsidR="004879F3" w:rsidRDefault="004879F3" w:rsidP="00BA1DAE">
      <w:pPr>
        <w:pStyle w:val="Prrafodelista"/>
        <w:jc w:val="both"/>
        <w:rPr>
          <w:rFonts w:ascii="Times New Roman" w:hAnsi="Times New Roman"/>
          <w:sz w:val="28"/>
          <w:szCs w:val="28"/>
        </w:rPr>
      </w:pPr>
      <w:r>
        <w:br w:type="page"/>
      </w:r>
    </w:p>
    <w:p w:rsidR="004879F3" w:rsidRPr="00462545" w:rsidRDefault="006D42D6" w:rsidP="00462545">
      <w:pPr>
        <w:spacing w:after="0" w:line="240" w:lineRule="auto"/>
        <w:rPr>
          <w:rFonts w:ascii="Times New Roman" w:hAnsi="Times New Roman"/>
          <w:sz w:val="24"/>
          <w:szCs w:val="24"/>
          <w:lang w:eastAsia="es-ES"/>
        </w:rPr>
      </w:pPr>
      <w:r>
        <w:rPr>
          <w:noProof/>
          <w:lang w:eastAsia="es-ES"/>
        </w:rPr>
        <w:lastRenderedPageBreak/>
        <w:drawing>
          <wp:anchor distT="0" distB="0" distL="114300" distR="114300" simplePos="0" relativeHeight="251655680" behindDoc="0" locked="0" layoutInCell="1" allowOverlap="1">
            <wp:simplePos x="0" y="0"/>
            <wp:positionH relativeFrom="column">
              <wp:posOffset>-609600</wp:posOffset>
            </wp:positionH>
            <wp:positionV relativeFrom="paragraph">
              <wp:posOffset>-812800</wp:posOffset>
            </wp:positionV>
            <wp:extent cx="863600" cy="1765300"/>
            <wp:effectExtent l="19050" t="0" r="0" b="0"/>
            <wp:wrapNone/>
            <wp:docPr id="3" name="Imagen 1" descr="Dibujo en blanco y negro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en blanco y negroDescripción generada automáticamente con confianza media"/>
                    <pic:cNvPicPr>
                      <a:picLocks noChangeAspect="1" noChangeArrowheads="1"/>
                    </pic:cNvPicPr>
                  </pic:nvPicPr>
                  <pic:blipFill>
                    <a:blip r:embed="rId6"/>
                    <a:srcRect/>
                    <a:stretch>
                      <a:fillRect/>
                    </a:stretch>
                  </pic:blipFill>
                  <pic:spPr bwMode="auto">
                    <a:xfrm>
                      <a:off x="0" y="0"/>
                      <a:ext cx="863600" cy="1765300"/>
                    </a:xfrm>
                    <a:prstGeom prst="rect">
                      <a:avLst/>
                    </a:prstGeom>
                    <a:noFill/>
                  </pic:spPr>
                </pic:pic>
              </a:graphicData>
            </a:graphic>
          </wp:anchor>
        </w:drawing>
      </w:r>
    </w:p>
    <w:p w:rsidR="004879F3" w:rsidRPr="00462545" w:rsidRDefault="004879F3" w:rsidP="00462545">
      <w:pPr>
        <w:spacing w:after="0" w:line="240" w:lineRule="auto"/>
        <w:rPr>
          <w:rFonts w:ascii="Times New Roman" w:hAnsi="Times New Roman"/>
          <w:sz w:val="24"/>
          <w:szCs w:val="24"/>
          <w:lang w:eastAsia="es-ES"/>
        </w:rPr>
      </w:pPr>
    </w:p>
    <w:p w:rsidR="004879F3" w:rsidRPr="00462545" w:rsidRDefault="004879F3" w:rsidP="00462545">
      <w:pPr>
        <w:spacing w:after="0" w:line="240" w:lineRule="auto"/>
        <w:jc w:val="center"/>
        <w:rPr>
          <w:rFonts w:ascii="Times New Roman" w:hAnsi="Times New Roman"/>
          <w:b/>
          <w:sz w:val="26"/>
          <w:szCs w:val="26"/>
          <w:lang w:eastAsia="es-ES"/>
        </w:rPr>
      </w:pPr>
      <w:r w:rsidRPr="00462545">
        <w:rPr>
          <w:rFonts w:ascii="Times New Roman" w:hAnsi="Times New Roman"/>
          <w:b/>
          <w:sz w:val="26"/>
          <w:szCs w:val="26"/>
          <w:lang w:eastAsia="es-ES"/>
        </w:rPr>
        <w:t>ACTA SEGUNDA DEL FALLO DEL XXX CONCURSO INTERNACIONAL</w:t>
      </w:r>
    </w:p>
    <w:p w:rsidR="004879F3" w:rsidRPr="00462545" w:rsidRDefault="004879F3" w:rsidP="00462545">
      <w:pPr>
        <w:spacing w:after="0" w:line="240" w:lineRule="auto"/>
        <w:jc w:val="center"/>
        <w:rPr>
          <w:rFonts w:ascii="Times New Roman" w:hAnsi="Times New Roman"/>
          <w:b/>
          <w:sz w:val="26"/>
          <w:szCs w:val="26"/>
          <w:lang w:eastAsia="es-ES"/>
        </w:rPr>
      </w:pPr>
      <w:r w:rsidRPr="00462545">
        <w:rPr>
          <w:rFonts w:ascii="Times New Roman" w:hAnsi="Times New Roman"/>
          <w:b/>
          <w:sz w:val="26"/>
          <w:szCs w:val="26"/>
          <w:lang w:eastAsia="es-ES"/>
        </w:rPr>
        <w:t>DE CUENTOS “VALENTÍN ANDRÉS”</w:t>
      </w:r>
    </w:p>
    <w:p w:rsidR="004879F3" w:rsidRPr="00462545" w:rsidRDefault="004879F3" w:rsidP="00462545">
      <w:pPr>
        <w:spacing w:after="0" w:line="240" w:lineRule="auto"/>
        <w:jc w:val="center"/>
        <w:rPr>
          <w:rFonts w:ascii="Times New Roman" w:hAnsi="Times New Roman"/>
          <w:sz w:val="28"/>
          <w:szCs w:val="28"/>
          <w:lang w:eastAsia="es-ES"/>
        </w:rPr>
      </w:pPr>
    </w:p>
    <w:p w:rsidR="004879F3" w:rsidRPr="00462545" w:rsidRDefault="004879F3" w:rsidP="00462545">
      <w:pPr>
        <w:spacing w:after="0" w:line="240" w:lineRule="auto"/>
        <w:jc w:val="center"/>
        <w:rPr>
          <w:rFonts w:ascii="Times New Roman" w:hAnsi="Times New Roman"/>
          <w:sz w:val="28"/>
          <w:szCs w:val="28"/>
          <w:lang w:eastAsia="es-ES"/>
        </w:rPr>
      </w:pPr>
    </w:p>
    <w:p w:rsidR="004879F3" w:rsidRPr="00462545" w:rsidRDefault="004879F3" w:rsidP="00462545">
      <w:pPr>
        <w:spacing w:after="0" w:line="240" w:lineRule="auto"/>
        <w:jc w:val="center"/>
        <w:rPr>
          <w:rFonts w:ascii="Times New Roman" w:hAnsi="Times New Roman"/>
          <w:sz w:val="28"/>
          <w:szCs w:val="28"/>
          <w:lang w:eastAsia="es-ES"/>
        </w:rPr>
      </w:pPr>
    </w:p>
    <w:p w:rsidR="004879F3" w:rsidRPr="00462545" w:rsidRDefault="004879F3" w:rsidP="00462545">
      <w:pPr>
        <w:spacing w:after="0" w:line="240" w:lineRule="auto"/>
        <w:jc w:val="center"/>
        <w:rPr>
          <w:rFonts w:ascii="Times New Roman" w:hAnsi="Times New Roman"/>
          <w:sz w:val="28"/>
          <w:szCs w:val="28"/>
          <w:lang w:eastAsia="es-ES"/>
        </w:rPr>
      </w:pPr>
    </w:p>
    <w:p w:rsidR="004879F3" w:rsidRPr="00462545" w:rsidRDefault="004879F3" w:rsidP="00462545">
      <w:pPr>
        <w:spacing w:after="0" w:line="240" w:lineRule="auto"/>
        <w:jc w:val="center"/>
        <w:rPr>
          <w:rFonts w:ascii="Times New Roman" w:hAnsi="Times New Roman"/>
          <w:sz w:val="28"/>
          <w:szCs w:val="28"/>
          <w:lang w:eastAsia="es-ES"/>
        </w:rPr>
      </w:pPr>
    </w:p>
    <w:p w:rsidR="004879F3" w:rsidRPr="00462545" w:rsidRDefault="004879F3" w:rsidP="00462545">
      <w:pPr>
        <w:spacing w:after="0" w:line="240" w:lineRule="auto"/>
        <w:jc w:val="center"/>
        <w:rPr>
          <w:rFonts w:ascii="Times New Roman" w:hAnsi="Times New Roman"/>
          <w:sz w:val="28"/>
          <w:szCs w:val="28"/>
          <w:lang w:eastAsia="es-ES"/>
        </w:rPr>
      </w:pPr>
    </w:p>
    <w:p w:rsidR="004879F3" w:rsidRPr="00462545" w:rsidRDefault="004879F3" w:rsidP="00462545">
      <w:pPr>
        <w:spacing w:after="0" w:line="240" w:lineRule="auto"/>
        <w:rPr>
          <w:rFonts w:ascii="Times New Roman" w:hAnsi="Times New Roman"/>
          <w:sz w:val="28"/>
          <w:szCs w:val="28"/>
          <w:lang w:eastAsia="es-ES"/>
        </w:rPr>
        <w:sectPr w:rsidR="004879F3" w:rsidRPr="00462545">
          <w:pgSz w:w="11906" w:h="16838"/>
          <w:pgMar w:top="1417" w:right="1701" w:bottom="1417" w:left="1701" w:header="708" w:footer="708" w:gutter="0"/>
          <w:cols w:space="720"/>
          <w:docGrid w:linePitch="360"/>
        </w:sectPr>
      </w:pPr>
    </w:p>
    <w:p w:rsidR="004879F3" w:rsidRPr="00462545" w:rsidRDefault="004879F3" w:rsidP="00462545">
      <w:pPr>
        <w:spacing w:after="0" w:line="360" w:lineRule="auto"/>
        <w:rPr>
          <w:rFonts w:ascii="Times New Roman" w:hAnsi="Times New Roman"/>
          <w:sz w:val="28"/>
          <w:szCs w:val="28"/>
          <w:lang w:eastAsia="es-ES"/>
        </w:rPr>
      </w:pPr>
      <w:r w:rsidRPr="00462545">
        <w:rPr>
          <w:rFonts w:ascii="Times New Roman" w:hAnsi="Times New Roman"/>
          <w:sz w:val="28"/>
          <w:szCs w:val="28"/>
          <w:lang w:eastAsia="es-ES"/>
        </w:rPr>
        <w:lastRenderedPageBreak/>
        <w:t>Miembros del Jurado:</w:t>
      </w:r>
    </w:p>
    <w:p w:rsidR="004879F3" w:rsidRPr="00462545" w:rsidRDefault="004879F3" w:rsidP="00462545">
      <w:pPr>
        <w:spacing w:after="0" w:line="360" w:lineRule="auto"/>
        <w:rPr>
          <w:rFonts w:ascii="Times New Roman" w:hAnsi="Times New Roman"/>
          <w:sz w:val="28"/>
          <w:szCs w:val="28"/>
          <w:lang w:eastAsia="es-ES"/>
        </w:rPr>
      </w:pPr>
    </w:p>
    <w:p w:rsidR="004879F3" w:rsidRPr="00462545" w:rsidRDefault="004879F3" w:rsidP="00462545">
      <w:pPr>
        <w:spacing w:after="0" w:line="360" w:lineRule="auto"/>
        <w:rPr>
          <w:rFonts w:ascii="Times New Roman" w:hAnsi="Times New Roman"/>
          <w:sz w:val="28"/>
          <w:szCs w:val="28"/>
          <w:lang w:eastAsia="es-ES"/>
        </w:rPr>
      </w:pPr>
      <w:r w:rsidRPr="00462545">
        <w:rPr>
          <w:rFonts w:ascii="Times New Roman" w:hAnsi="Times New Roman"/>
          <w:sz w:val="28"/>
          <w:szCs w:val="28"/>
          <w:lang w:eastAsia="es-ES"/>
        </w:rPr>
        <w:t>Dª. Ana Alba</w:t>
      </w:r>
    </w:p>
    <w:p w:rsidR="004879F3" w:rsidRPr="00462545" w:rsidRDefault="004879F3" w:rsidP="00462545">
      <w:pPr>
        <w:spacing w:after="0" w:line="360" w:lineRule="auto"/>
        <w:rPr>
          <w:rFonts w:ascii="Times New Roman" w:hAnsi="Times New Roman"/>
          <w:sz w:val="28"/>
          <w:szCs w:val="28"/>
          <w:lang w:eastAsia="es-ES"/>
        </w:rPr>
      </w:pPr>
      <w:r w:rsidRPr="00462545">
        <w:rPr>
          <w:rFonts w:ascii="Times New Roman" w:hAnsi="Times New Roman"/>
          <w:sz w:val="28"/>
          <w:szCs w:val="28"/>
          <w:lang w:eastAsia="es-ES"/>
        </w:rPr>
        <w:t>D. Javier Calvo</w:t>
      </w:r>
    </w:p>
    <w:p w:rsidR="004879F3" w:rsidRPr="00462545" w:rsidRDefault="004879F3" w:rsidP="00462545">
      <w:pPr>
        <w:spacing w:after="0" w:line="360" w:lineRule="auto"/>
        <w:rPr>
          <w:rFonts w:ascii="Times New Roman" w:hAnsi="Times New Roman"/>
          <w:sz w:val="28"/>
          <w:szCs w:val="28"/>
          <w:lang w:eastAsia="es-ES"/>
        </w:rPr>
      </w:pPr>
      <w:r w:rsidRPr="00462545">
        <w:rPr>
          <w:rFonts w:ascii="Times New Roman" w:hAnsi="Times New Roman"/>
          <w:sz w:val="28"/>
          <w:szCs w:val="28"/>
          <w:lang w:eastAsia="es-ES"/>
        </w:rPr>
        <w:t>Dª. María Luisa García</w:t>
      </w:r>
    </w:p>
    <w:p w:rsidR="004879F3" w:rsidRPr="00462545" w:rsidRDefault="004879F3" w:rsidP="00462545">
      <w:pPr>
        <w:spacing w:after="0" w:line="360" w:lineRule="auto"/>
        <w:rPr>
          <w:rFonts w:ascii="Times New Roman" w:hAnsi="Times New Roman"/>
          <w:sz w:val="28"/>
          <w:szCs w:val="28"/>
          <w:lang w:eastAsia="es-ES"/>
        </w:rPr>
      </w:pPr>
      <w:r w:rsidRPr="00462545">
        <w:rPr>
          <w:rFonts w:ascii="Times New Roman" w:hAnsi="Times New Roman"/>
          <w:sz w:val="28"/>
          <w:szCs w:val="28"/>
          <w:lang w:eastAsia="es-ES"/>
        </w:rPr>
        <w:t xml:space="preserve">Dª. Carmen </w:t>
      </w:r>
      <w:proofErr w:type="spellStart"/>
      <w:r w:rsidRPr="00462545">
        <w:rPr>
          <w:rFonts w:ascii="Times New Roman" w:hAnsi="Times New Roman"/>
          <w:sz w:val="28"/>
          <w:szCs w:val="28"/>
          <w:lang w:eastAsia="es-ES"/>
        </w:rPr>
        <w:t>Jardón</w:t>
      </w:r>
      <w:proofErr w:type="spellEnd"/>
    </w:p>
    <w:p w:rsidR="004879F3" w:rsidRPr="00462545" w:rsidRDefault="004879F3" w:rsidP="00462545">
      <w:pPr>
        <w:spacing w:after="0" w:line="360" w:lineRule="auto"/>
        <w:rPr>
          <w:rFonts w:ascii="Times New Roman" w:hAnsi="Times New Roman"/>
          <w:sz w:val="28"/>
          <w:szCs w:val="28"/>
          <w:lang w:eastAsia="es-ES"/>
        </w:rPr>
      </w:pPr>
      <w:r w:rsidRPr="00462545">
        <w:rPr>
          <w:rFonts w:ascii="Times New Roman" w:hAnsi="Times New Roman"/>
          <w:sz w:val="28"/>
          <w:szCs w:val="28"/>
          <w:lang w:eastAsia="es-ES"/>
        </w:rPr>
        <w:t xml:space="preserve">Dª. </w:t>
      </w:r>
      <w:proofErr w:type="spellStart"/>
      <w:r w:rsidRPr="00462545">
        <w:rPr>
          <w:rFonts w:ascii="Times New Roman" w:hAnsi="Times New Roman"/>
          <w:sz w:val="28"/>
          <w:szCs w:val="28"/>
          <w:lang w:eastAsia="es-ES"/>
        </w:rPr>
        <w:t>Yasmina</w:t>
      </w:r>
      <w:proofErr w:type="spellEnd"/>
      <w:r w:rsidRPr="00462545">
        <w:rPr>
          <w:rFonts w:ascii="Times New Roman" w:hAnsi="Times New Roman"/>
          <w:sz w:val="28"/>
          <w:szCs w:val="28"/>
          <w:lang w:eastAsia="es-ES"/>
        </w:rPr>
        <w:t xml:space="preserve"> Álvarez</w:t>
      </w:r>
    </w:p>
    <w:p w:rsidR="004879F3" w:rsidRPr="00462545" w:rsidRDefault="004879F3" w:rsidP="00462545">
      <w:pPr>
        <w:spacing w:after="0" w:line="360" w:lineRule="auto"/>
        <w:rPr>
          <w:rFonts w:ascii="Times New Roman" w:hAnsi="Times New Roman"/>
          <w:sz w:val="28"/>
          <w:szCs w:val="28"/>
          <w:lang w:eastAsia="es-ES"/>
        </w:rPr>
      </w:pPr>
    </w:p>
    <w:p w:rsidR="004879F3" w:rsidRPr="00462545" w:rsidRDefault="004879F3" w:rsidP="00462545">
      <w:pPr>
        <w:spacing w:after="0" w:line="360" w:lineRule="auto"/>
        <w:rPr>
          <w:rFonts w:ascii="Times New Roman" w:hAnsi="Times New Roman"/>
          <w:sz w:val="28"/>
          <w:szCs w:val="28"/>
          <w:lang w:eastAsia="es-ES"/>
        </w:rPr>
      </w:pPr>
    </w:p>
    <w:p w:rsidR="004879F3" w:rsidRPr="00462545" w:rsidRDefault="004879F3" w:rsidP="00462545">
      <w:pPr>
        <w:spacing w:after="0" w:line="360" w:lineRule="auto"/>
        <w:rPr>
          <w:rFonts w:ascii="Times New Roman" w:hAnsi="Times New Roman"/>
          <w:sz w:val="28"/>
          <w:szCs w:val="28"/>
          <w:lang w:eastAsia="es-ES"/>
        </w:rPr>
      </w:pPr>
    </w:p>
    <w:p w:rsidR="004879F3" w:rsidRPr="00462545" w:rsidRDefault="004879F3" w:rsidP="00462545">
      <w:pPr>
        <w:spacing w:after="0" w:line="360" w:lineRule="auto"/>
        <w:rPr>
          <w:rFonts w:ascii="Times New Roman" w:hAnsi="Times New Roman"/>
          <w:sz w:val="28"/>
          <w:szCs w:val="28"/>
          <w:lang w:eastAsia="es-ES"/>
        </w:rPr>
      </w:pPr>
    </w:p>
    <w:p w:rsidR="004879F3" w:rsidRPr="00462545" w:rsidRDefault="004879F3" w:rsidP="00462545">
      <w:pPr>
        <w:spacing w:after="0" w:line="360" w:lineRule="auto"/>
        <w:rPr>
          <w:rFonts w:ascii="Times New Roman" w:hAnsi="Times New Roman"/>
          <w:sz w:val="28"/>
          <w:szCs w:val="28"/>
          <w:lang w:eastAsia="es-ES"/>
        </w:rPr>
      </w:pPr>
    </w:p>
    <w:p w:rsidR="004879F3" w:rsidRPr="00462545" w:rsidRDefault="004879F3" w:rsidP="00462545">
      <w:pPr>
        <w:spacing w:after="0" w:line="360" w:lineRule="auto"/>
        <w:rPr>
          <w:rFonts w:ascii="Times New Roman" w:hAnsi="Times New Roman"/>
          <w:sz w:val="16"/>
          <w:szCs w:val="16"/>
          <w:lang w:eastAsia="es-ES"/>
        </w:rPr>
      </w:pPr>
    </w:p>
    <w:p w:rsidR="004879F3" w:rsidRPr="00462545" w:rsidRDefault="004879F3" w:rsidP="00462545">
      <w:pPr>
        <w:spacing w:after="0" w:line="360" w:lineRule="auto"/>
        <w:ind w:firstLine="708"/>
        <w:jc w:val="both"/>
        <w:rPr>
          <w:rFonts w:ascii="Times New Roman" w:hAnsi="Times New Roman"/>
          <w:sz w:val="28"/>
          <w:szCs w:val="28"/>
          <w:lang w:eastAsia="es-ES"/>
        </w:rPr>
      </w:pPr>
      <w:r w:rsidRPr="00462545">
        <w:rPr>
          <w:rFonts w:ascii="Times New Roman" w:hAnsi="Times New Roman"/>
          <w:sz w:val="28"/>
          <w:szCs w:val="28"/>
          <w:lang w:eastAsia="es-ES"/>
        </w:rPr>
        <w:t xml:space="preserve">En Grado/Grau, siendo las diecinueve horas del día </w:t>
      </w:r>
      <w:r>
        <w:rPr>
          <w:rFonts w:ascii="Times New Roman" w:hAnsi="Times New Roman"/>
          <w:sz w:val="28"/>
          <w:szCs w:val="28"/>
          <w:lang w:eastAsia="es-ES"/>
        </w:rPr>
        <w:t>once</w:t>
      </w:r>
      <w:r w:rsidRPr="00462545">
        <w:rPr>
          <w:rFonts w:ascii="Times New Roman" w:hAnsi="Times New Roman"/>
          <w:sz w:val="28"/>
          <w:szCs w:val="28"/>
          <w:lang w:eastAsia="es-ES"/>
        </w:rPr>
        <w:t xml:space="preserve"> de julio de 2022, se reúne el Jurado calificador del XXX Concurso Internacional de cuentos “Valentín Andrés”, convocado por las Asociación Cultural “Valentín Andrés”, con el patrocinio del Ilmo. Ayuntamiento de Grado, Cárnicas </w:t>
      </w:r>
      <w:proofErr w:type="spellStart"/>
      <w:r w:rsidRPr="00462545">
        <w:rPr>
          <w:rFonts w:ascii="Times New Roman" w:hAnsi="Times New Roman"/>
          <w:sz w:val="28"/>
          <w:szCs w:val="28"/>
          <w:lang w:eastAsia="es-ES"/>
        </w:rPr>
        <w:t>Benfer</w:t>
      </w:r>
      <w:proofErr w:type="spellEnd"/>
      <w:r w:rsidRPr="00462545">
        <w:rPr>
          <w:rFonts w:ascii="Times New Roman" w:hAnsi="Times New Roman"/>
          <w:sz w:val="28"/>
          <w:szCs w:val="28"/>
          <w:lang w:eastAsia="es-ES"/>
        </w:rPr>
        <w:t>, Funeraria San Pedro, Clínica Grado, TYC La Mata, formado por las personas que se citan al margen, para tratar el siguiente</w:t>
      </w:r>
      <w:r>
        <w:rPr>
          <w:rFonts w:ascii="Times New Roman" w:hAnsi="Times New Roman"/>
          <w:sz w:val="28"/>
          <w:szCs w:val="28"/>
          <w:lang w:eastAsia="es-ES"/>
        </w:rPr>
        <w:t xml:space="preserve"> ORDEN DEL DÍA:</w:t>
      </w:r>
    </w:p>
    <w:p w:rsidR="004879F3" w:rsidRPr="00462545" w:rsidRDefault="004879F3" w:rsidP="00462545">
      <w:pPr>
        <w:spacing w:after="0" w:line="360" w:lineRule="auto"/>
        <w:jc w:val="center"/>
        <w:rPr>
          <w:rFonts w:ascii="Times New Roman" w:hAnsi="Times New Roman"/>
          <w:sz w:val="28"/>
          <w:szCs w:val="28"/>
          <w:lang w:eastAsia="es-ES"/>
        </w:rPr>
      </w:pPr>
    </w:p>
    <w:p w:rsidR="004879F3" w:rsidRDefault="004879F3" w:rsidP="005C71EA">
      <w:pPr>
        <w:spacing w:after="0" w:line="360" w:lineRule="auto"/>
        <w:jc w:val="both"/>
        <w:rPr>
          <w:rFonts w:ascii="Times New Roman" w:hAnsi="Times New Roman"/>
          <w:sz w:val="28"/>
          <w:szCs w:val="28"/>
          <w:lang w:eastAsia="es-ES"/>
        </w:rPr>
        <w:sectPr w:rsidR="004879F3">
          <w:type w:val="continuous"/>
          <w:pgSz w:w="11906" w:h="16838"/>
          <w:pgMar w:top="1418" w:right="567" w:bottom="1418" w:left="1134" w:header="709" w:footer="709" w:gutter="0"/>
          <w:cols w:num="2" w:space="340" w:equalWidth="0">
            <w:col w:w="3175" w:space="340"/>
            <w:col w:w="6690"/>
          </w:cols>
          <w:docGrid w:linePitch="360"/>
        </w:sectPr>
      </w:pPr>
    </w:p>
    <w:p w:rsidR="004879F3" w:rsidRPr="005C71EA" w:rsidRDefault="004879F3" w:rsidP="00BA1DAE">
      <w:pPr>
        <w:pStyle w:val="Prrafodelista"/>
        <w:spacing w:after="0" w:line="360" w:lineRule="auto"/>
        <w:ind w:left="360"/>
        <w:jc w:val="both"/>
        <w:rPr>
          <w:rFonts w:ascii="Times New Roman" w:hAnsi="Times New Roman"/>
          <w:sz w:val="28"/>
          <w:szCs w:val="28"/>
          <w:lang w:eastAsia="es-ES"/>
        </w:rPr>
      </w:pPr>
      <w:r>
        <w:rPr>
          <w:rFonts w:ascii="Times New Roman" w:hAnsi="Times New Roman"/>
          <w:sz w:val="28"/>
          <w:szCs w:val="28"/>
          <w:lang w:eastAsia="es-ES"/>
        </w:rPr>
        <w:lastRenderedPageBreak/>
        <w:tab/>
      </w:r>
      <w:r w:rsidRPr="005C71EA">
        <w:rPr>
          <w:rFonts w:ascii="Times New Roman" w:hAnsi="Times New Roman"/>
          <w:sz w:val="28"/>
          <w:szCs w:val="28"/>
          <w:lang w:eastAsia="es-ES"/>
        </w:rPr>
        <w:t xml:space="preserve">Ante la anulación del Primer Premio, otorgado al relato Viento de ira, con el seudónimo Palas Atenea, del autor Manuel </w:t>
      </w:r>
      <w:proofErr w:type="spellStart"/>
      <w:r w:rsidRPr="005C71EA">
        <w:rPr>
          <w:rFonts w:ascii="Times New Roman" w:hAnsi="Times New Roman"/>
          <w:sz w:val="28"/>
          <w:szCs w:val="28"/>
          <w:lang w:eastAsia="es-ES"/>
        </w:rPr>
        <w:t>Terrín</w:t>
      </w:r>
      <w:proofErr w:type="spellEnd"/>
      <w:r w:rsidRPr="005C71EA">
        <w:rPr>
          <w:rFonts w:ascii="Times New Roman" w:hAnsi="Times New Roman"/>
          <w:sz w:val="28"/>
          <w:szCs w:val="28"/>
          <w:lang w:eastAsia="es-ES"/>
        </w:rPr>
        <w:t xml:space="preserve"> Benavides, por no ajustarse a las bases del concurso, se reúne el jurado para emitir veredicto pasando, de manera natural, el clasificado como segundo premio, a ocupar el primer premio, entre los cuentos presentados al XXX Concurso Internacional de Cuentos “Valentín Andrés”</w:t>
      </w:r>
    </w:p>
    <w:p w:rsidR="004879F3" w:rsidRPr="00462545" w:rsidRDefault="004879F3" w:rsidP="005C71EA">
      <w:pPr>
        <w:spacing w:after="0" w:line="360" w:lineRule="auto"/>
        <w:jc w:val="both"/>
        <w:rPr>
          <w:rFonts w:ascii="Times New Roman" w:hAnsi="Times New Roman"/>
          <w:sz w:val="16"/>
          <w:szCs w:val="16"/>
          <w:lang w:eastAsia="es-ES"/>
        </w:rPr>
      </w:pPr>
    </w:p>
    <w:p w:rsidR="004879F3" w:rsidRPr="00462545" w:rsidRDefault="004879F3" w:rsidP="005C71EA">
      <w:pPr>
        <w:spacing w:after="0" w:line="360" w:lineRule="auto"/>
        <w:jc w:val="both"/>
        <w:rPr>
          <w:rFonts w:ascii="Times New Roman" w:hAnsi="Times New Roman"/>
          <w:sz w:val="28"/>
          <w:szCs w:val="28"/>
          <w:lang w:eastAsia="es-ES"/>
        </w:rPr>
      </w:pPr>
      <w:r w:rsidRPr="00462545">
        <w:rPr>
          <w:rFonts w:ascii="Times New Roman" w:hAnsi="Times New Roman"/>
          <w:sz w:val="28"/>
          <w:szCs w:val="28"/>
          <w:lang w:eastAsia="es-ES"/>
        </w:rPr>
        <w:tab/>
        <w:t>Bajo la Presidencia de D. Javier Calvo, y ac</w:t>
      </w:r>
      <w:r w:rsidR="00633A35">
        <w:rPr>
          <w:rFonts w:ascii="Times New Roman" w:hAnsi="Times New Roman"/>
          <w:sz w:val="28"/>
          <w:szCs w:val="28"/>
          <w:lang w:eastAsia="es-ES"/>
        </w:rPr>
        <w:t>tuando como Secretaria Dª. Carme</w:t>
      </w:r>
      <w:r w:rsidRPr="00462545">
        <w:rPr>
          <w:rFonts w:ascii="Times New Roman" w:hAnsi="Times New Roman"/>
          <w:sz w:val="28"/>
          <w:szCs w:val="28"/>
          <w:lang w:eastAsia="es-ES"/>
        </w:rPr>
        <w:t xml:space="preserve">n </w:t>
      </w:r>
      <w:proofErr w:type="spellStart"/>
      <w:r w:rsidRPr="00462545">
        <w:rPr>
          <w:rFonts w:ascii="Times New Roman" w:hAnsi="Times New Roman"/>
          <w:sz w:val="28"/>
          <w:szCs w:val="28"/>
          <w:lang w:eastAsia="es-ES"/>
        </w:rPr>
        <w:t>Jardón</w:t>
      </w:r>
      <w:proofErr w:type="spellEnd"/>
      <w:r w:rsidRPr="00462545">
        <w:rPr>
          <w:rFonts w:ascii="Times New Roman" w:hAnsi="Times New Roman"/>
          <w:sz w:val="28"/>
          <w:szCs w:val="28"/>
          <w:lang w:eastAsia="es-ES"/>
        </w:rPr>
        <w:t xml:space="preserve"> Álvarez, la sesión se desarrolló como sigue: </w:t>
      </w:r>
    </w:p>
    <w:p w:rsidR="004879F3" w:rsidRDefault="004879F3" w:rsidP="005C71EA">
      <w:pPr>
        <w:spacing w:after="0" w:line="360" w:lineRule="auto"/>
        <w:jc w:val="both"/>
        <w:rPr>
          <w:rFonts w:ascii="Times New Roman" w:hAnsi="Times New Roman"/>
          <w:sz w:val="28"/>
          <w:szCs w:val="28"/>
          <w:lang w:eastAsia="es-ES"/>
        </w:rPr>
        <w:sectPr w:rsidR="004879F3" w:rsidSect="005C71EA">
          <w:type w:val="continuous"/>
          <w:pgSz w:w="11906" w:h="16838"/>
          <w:pgMar w:top="1418" w:right="567" w:bottom="1418" w:left="1134" w:header="709" w:footer="709" w:gutter="0"/>
          <w:cols w:space="340"/>
          <w:docGrid w:linePitch="360"/>
        </w:sectPr>
      </w:pPr>
    </w:p>
    <w:p w:rsidR="004879F3" w:rsidRPr="00462545" w:rsidRDefault="004879F3" w:rsidP="005C71EA">
      <w:pPr>
        <w:spacing w:after="0" w:line="360" w:lineRule="auto"/>
        <w:jc w:val="both"/>
        <w:rPr>
          <w:rFonts w:ascii="Times New Roman" w:hAnsi="Times New Roman"/>
          <w:sz w:val="28"/>
          <w:szCs w:val="28"/>
          <w:lang w:eastAsia="es-ES"/>
        </w:rPr>
      </w:pPr>
      <w:r w:rsidRPr="00462545">
        <w:rPr>
          <w:rFonts w:ascii="Times New Roman" w:hAnsi="Times New Roman"/>
          <w:sz w:val="28"/>
          <w:szCs w:val="28"/>
          <w:lang w:eastAsia="es-ES"/>
        </w:rPr>
        <w:lastRenderedPageBreak/>
        <w:tab/>
      </w:r>
    </w:p>
    <w:p w:rsidR="004879F3" w:rsidRDefault="004879F3" w:rsidP="005C71EA">
      <w:pPr>
        <w:spacing w:after="0" w:line="360" w:lineRule="auto"/>
        <w:jc w:val="both"/>
        <w:rPr>
          <w:rFonts w:ascii="Times New Roman" w:hAnsi="Times New Roman"/>
          <w:sz w:val="28"/>
          <w:szCs w:val="28"/>
          <w:lang w:eastAsia="es-ES"/>
        </w:rPr>
        <w:sectPr w:rsidR="004879F3">
          <w:type w:val="continuous"/>
          <w:pgSz w:w="11906" w:h="16838"/>
          <w:pgMar w:top="1418" w:right="567" w:bottom="1418" w:left="1134" w:header="709" w:footer="709" w:gutter="0"/>
          <w:cols w:num="2" w:space="340" w:equalWidth="0">
            <w:col w:w="3175" w:space="340"/>
            <w:col w:w="6690"/>
          </w:cols>
          <w:docGrid w:linePitch="360"/>
        </w:sectPr>
      </w:pPr>
    </w:p>
    <w:p w:rsidR="004879F3" w:rsidRPr="005C71EA" w:rsidRDefault="004879F3" w:rsidP="005C71EA">
      <w:pPr>
        <w:spacing w:after="0" w:line="360" w:lineRule="auto"/>
        <w:jc w:val="both"/>
        <w:rPr>
          <w:rFonts w:ascii="Times New Roman" w:hAnsi="Times New Roman"/>
          <w:sz w:val="28"/>
          <w:szCs w:val="28"/>
          <w:lang w:eastAsia="es-ES"/>
        </w:rPr>
      </w:pPr>
      <w:r>
        <w:rPr>
          <w:rFonts w:ascii="Times New Roman" w:hAnsi="Times New Roman"/>
          <w:sz w:val="28"/>
          <w:szCs w:val="28"/>
          <w:lang w:eastAsia="es-ES"/>
        </w:rPr>
        <w:lastRenderedPageBreak/>
        <w:tab/>
      </w:r>
      <w:r w:rsidRPr="00462545">
        <w:rPr>
          <w:rFonts w:ascii="Times New Roman" w:hAnsi="Times New Roman"/>
          <w:sz w:val="28"/>
          <w:szCs w:val="28"/>
          <w:lang w:eastAsia="es-ES"/>
        </w:rPr>
        <w:t>1º.- Se acuerda conceder el SEGUNDO PREMIO, dotado con Quinientos Euros (500 €), diploma y publicación del cuento, al relato titulado:</w:t>
      </w:r>
      <w:r>
        <w:rPr>
          <w:rFonts w:ascii="Times New Roman" w:hAnsi="Times New Roman"/>
          <w:sz w:val="28"/>
          <w:szCs w:val="28"/>
          <w:lang w:eastAsia="es-ES"/>
        </w:rPr>
        <w:t xml:space="preserve"> </w:t>
      </w:r>
      <w:r w:rsidRPr="00462545">
        <w:rPr>
          <w:rFonts w:ascii="Times New Roman" w:hAnsi="Times New Roman"/>
          <w:b/>
          <w:sz w:val="28"/>
          <w:szCs w:val="28"/>
          <w:lang w:eastAsia="es-ES"/>
        </w:rPr>
        <w:t>“Las orillas de la noche”</w:t>
      </w:r>
      <w:r>
        <w:rPr>
          <w:rFonts w:ascii="Times New Roman" w:hAnsi="Times New Roman"/>
          <w:sz w:val="28"/>
          <w:szCs w:val="28"/>
          <w:lang w:eastAsia="es-ES"/>
        </w:rPr>
        <w:t xml:space="preserve"> </w:t>
      </w:r>
      <w:r w:rsidRPr="00462545">
        <w:rPr>
          <w:rFonts w:ascii="Times New Roman" w:hAnsi="Times New Roman"/>
          <w:sz w:val="28"/>
          <w:szCs w:val="28"/>
          <w:lang w:eastAsia="es-ES"/>
        </w:rPr>
        <w:t xml:space="preserve">presentado bajo el seudónimo de </w:t>
      </w:r>
      <w:r w:rsidRPr="00462545">
        <w:rPr>
          <w:rFonts w:ascii="Times New Roman" w:hAnsi="Times New Roman"/>
          <w:b/>
          <w:sz w:val="28"/>
          <w:szCs w:val="28"/>
          <w:lang w:eastAsia="es-ES"/>
        </w:rPr>
        <w:t xml:space="preserve">Zenón de </w:t>
      </w:r>
      <w:proofErr w:type="spellStart"/>
      <w:r w:rsidRPr="00462545">
        <w:rPr>
          <w:rFonts w:ascii="Times New Roman" w:hAnsi="Times New Roman"/>
          <w:b/>
          <w:sz w:val="28"/>
          <w:szCs w:val="28"/>
          <w:lang w:eastAsia="es-ES"/>
        </w:rPr>
        <w:t>Elea</w:t>
      </w:r>
      <w:proofErr w:type="spellEnd"/>
      <w:r>
        <w:rPr>
          <w:rFonts w:ascii="Times New Roman" w:hAnsi="Times New Roman"/>
          <w:sz w:val="28"/>
          <w:szCs w:val="28"/>
          <w:lang w:eastAsia="es-ES"/>
        </w:rPr>
        <w:t xml:space="preserve"> </w:t>
      </w:r>
      <w:r w:rsidRPr="00462545">
        <w:rPr>
          <w:rFonts w:ascii="Times New Roman" w:hAnsi="Times New Roman"/>
          <w:sz w:val="28"/>
          <w:szCs w:val="28"/>
          <w:lang w:eastAsia="es-ES"/>
        </w:rPr>
        <w:t xml:space="preserve">y que corresponde a </w:t>
      </w:r>
      <w:r w:rsidRPr="00462545">
        <w:rPr>
          <w:rFonts w:ascii="Times New Roman" w:hAnsi="Times New Roman"/>
          <w:b/>
          <w:sz w:val="28"/>
          <w:szCs w:val="28"/>
          <w:lang w:eastAsia="es-ES"/>
        </w:rPr>
        <w:t>Josefina Solano Maldonado</w:t>
      </w:r>
      <w:r w:rsidRPr="00462545">
        <w:rPr>
          <w:rFonts w:ascii="Times New Roman" w:hAnsi="Times New Roman"/>
          <w:sz w:val="28"/>
          <w:szCs w:val="28"/>
          <w:lang w:eastAsia="es-ES"/>
        </w:rPr>
        <w:t xml:space="preserve"> de </w:t>
      </w:r>
      <w:proofErr w:type="spellStart"/>
      <w:r w:rsidRPr="00462545">
        <w:rPr>
          <w:rFonts w:ascii="Times New Roman" w:hAnsi="Times New Roman"/>
          <w:b/>
          <w:sz w:val="28"/>
          <w:szCs w:val="28"/>
          <w:lang w:eastAsia="es-ES"/>
        </w:rPr>
        <w:t>Alhaurín</w:t>
      </w:r>
      <w:proofErr w:type="spellEnd"/>
      <w:r w:rsidRPr="00462545">
        <w:rPr>
          <w:rFonts w:ascii="Times New Roman" w:hAnsi="Times New Roman"/>
          <w:b/>
          <w:sz w:val="28"/>
          <w:szCs w:val="28"/>
          <w:lang w:eastAsia="es-ES"/>
        </w:rPr>
        <w:t xml:space="preserve"> el Grande (Málaga)</w:t>
      </w:r>
      <w:r w:rsidRPr="00462545">
        <w:rPr>
          <w:rFonts w:ascii="Times New Roman" w:hAnsi="Times New Roman"/>
          <w:sz w:val="28"/>
          <w:szCs w:val="28"/>
          <w:lang w:eastAsia="es-ES"/>
        </w:rPr>
        <w:tab/>
      </w:r>
      <w:r w:rsidRPr="00462545">
        <w:rPr>
          <w:rFonts w:ascii="Times New Roman" w:hAnsi="Times New Roman"/>
          <w:sz w:val="28"/>
          <w:szCs w:val="28"/>
          <w:lang w:eastAsia="es-ES"/>
        </w:rPr>
        <w:tab/>
      </w:r>
      <w:r w:rsidRPr="00462545">
        <w:rPr>
          <w:rFonts w:ascii="Times New Roman" w:hAnsi="Times New Roman"/>
          <w:sz w:val="28"/>
          <w:szCs w:val="28"/>
          <w:lang w:eastAsia="es-ES"/>
        </w:rPr>
        <w:tab/>
      </w:r>
    </w:p>
    <w:p w:rsidR="004879F3" w:rsidRPr="00462545" w:rsidRDefault="004879F3" w:rsidP="005C71EA">
      <w:pPr>
        <w:spacing w:after="0" w:line="360" w:lineRule="auto"/>
        <w:jc w:val="both"/>
        <w:rPr>
          <w:rFonts w:ascii="Times New Roman" w:hAnsi="Times New Roman"/>
          <w:sz w:val="28"/>
          <w:szCs w:val="28"/>
          <w:lang w:eastAsia="es-ES"/>
        </w:rPr>
      </w:pPr>
    </w:p>
    <w:p w:rsidR="004879F3" w:rsidRPr="00462545" w:rsidRDefault="006D42D6" w:rsidP="005C71EA">
      <w:pPr>
        <w:spacing w:after="0" w:line="360" w:lineRule="auto"/>
        <w:jc w:val="both"/>
        <w:rPr>
          <w:rFonts w:ascii="Times New Roman" w:hAnsi="Times New Roman"/>
          <w:sz w:val="28"/>
          <w:szCs w:val="28"/>
          <w:lang w:eastAsia="es-ES"/>
        </w:rPr>
      </w:pPr>
      <w:r>
        <w:rPr>
          <w:noProof/>
          <w:lang w:eastAsia="es-ES"/>
        </w:rPr>
        <w:drawing>
          <wp:anchor distT="0" distB="0" distL="114300" distR="114300" simplePos="0" relativeHeight="251656704" behindDoc="0" locked="0" layoutInCell="1" allowOverlap="1">
            <wp:simplePos x="0" y="0"/>
            <wp:positionH relativeFrom="column">
              <wp:posOffset>2628900</wp:posOffset>
            </wp:positionH>
            <wp:positionV relativeFrom="paragraph">
              <wp:posOffset>902970</wp:posOffset>
            </wp:positionV>
            <wp:extent cx="705485" cy="1441450"/>
            <wp:effectExtent l="171450" t="57150" r="151765" b="444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rot="-794350">
                      <a:off x="0" y="0"/>
                      <a:ext cx="705485" cy="1441450"/>
                    </a:xfrm>
                    <a:prstGeom prst="rect">
                      <a:avLst/>
                    </a:prstGeom>
                    <a:noFill/>
                  </pic:spPr>
                </pic:pic>
              </a:graphicData>
            </a:graphic>
          </wp:anchor>
        </w:drawing>
      </w:r>
      <w:r w:rsidR="004879F3" w:rsidRPr="00462545">
        <w:rPr>
          <w:rFonts w:ascii="Times New Roman" w:hAnsi="Times New Roman"/>
          <w:sz w:val="28"/>
          <w:szCs w:val="28"/>
          <w:lang w:eastAsia="es-ES"/>
        </w:rPr>
        <w:tab/>
        <w:t xml:space="preserve">Y no habiendo más asuntos que tratar, se levanta la sesión a las 20:00 horas del día </w:t>
      </w:r>
      <w:r w:rsidR="004879F3">
        <w:rPr>
          <w:rFonts w:ascii="Times New Roman" w:hAnsi="Times New Roman"/>
          <w:sz w:val="28"/>
          <w:szCs w:val="28"/>
          <w:lang w:eastAsia="es-ES"/>
        </w:rPr>
        <w:t>once</w:t>
      </w:r>
      <w:r w:rsidR="004879F3" w:rsidRPr="00462545">
        <w:rPr>
          <w:rFonts w:ascii="Times New Roman" w:hAnsi="Times New Roman"/>
          <w:sz w:val="28"/>
          <w:szCs w:val="28"/>
          <w:lang w:eastAsia="es-ES"/>
        </w:rPr>
        <w:t xml:space="preserve"> de julio de 2022. Y para que conste, firma la presente acta.</w:t>
      </w:r>
    </w:p>
    <w:p w:rsidR="004879F3" w:rsidRPr="00462545" w:rsidRDefault="004879F3" w:rsidP="005C71EA">
      <w:pPr>
        <w:spacing w:after="0" w:line="360" w:lineRule="auto"/>
        <w:jc w:val="both"/>
        <w:rPr>
          <w:rFonts w:ascii="Times New Roman" w:hAnsi="Times New Roman"/>
          <w:sz w:val="28"/>
          <w:szCs w:val="28"/>
          <w:lang w:eastAsia="es-ES"/>
        </w:rPr>
      </w:pPr>
    </w:p>
    <w:p w:rsidR="004879F3" w:rsidRPr="00462545" w:rsidRDefault="006D42D6" w:rsidP="005C71EA">
      <w:pPr>
        <w:spacing w:after="0" w:line="360" w:lineRule="auto"/>
        <w:jc w:val="both"/>
        <w:rPr>
          <w:rFonts w:ascii="Times New Roman" w:hAnsi="Times New Roman"/>
          <w:sz w:val="28"/>
          <w:szCs w:val="28"/>
          <w:lang w:eastAsia="es-ES"/>
        </w:rPr>
      </w:pPr>
      <w:r>
        <w:rPr>
          <w:noProof/>
          <w:lang w:eastAsia="es-ES"/>
        </w:rPr>
        <w:drawing>
          <wp:anchor distT="0" distB="0" distL="114300" distR="114300" simplePos="0" relativeHeight="251659776" behindDoc="0" locked="0" layoutInCell="1" allowOverlap="1">
            <wp:simplePos x="0" y="0"/>
            <wp:positionH relativeFrom="column">
              <wp:posOffset>3771900</wp:posOffset>
            </wp:positionH>
            <wp:positionV relativeFrom="paragraph">
              <wp:posOffset>247650</wp:posOffset>
            </wp:positionV>
            <wp:extent cx="1504950" cy="9239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504950" cy="923925"/>
                    </a:xfrm>
                    <a:prstGeom prst="rect">
                      <a:avLst/>
                    </a:prstGeom>
                    <a:noFill/>
                  </pic:spPr>
                </pic:pic>
              </a:graphicData>
            </a:graphic>
          </wp:anchor>
        </w:drawing>
      </w:r>
      <w:r>
        <w:rPr>
          <w:noProof/>
          <w:lang w:eastAsia="es-ES"/>
        </w:rPr>
        <w:drawing>
          <wp:anchor distT="0" distB="0" distL="114300" distR="114300" simplePos="0" relativeHeight="251658752" behindDoc="0" locked="0" layoutInCell="1" allowOverlap="1">
            <wp:simplePos x="0" y="0"/>
            <wp:positionH relativeFrom="column">
              <wp:posOffset>457200</wp:posOffset>
            </wp:positionH>
            <wp:positionV relativeFrom="paragraph">
              <wp:posOffset>247650</wp:posOffset>
            </wp:positionV>
            <wp:extent cx="2105025" cy="10001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105025" cy="1000125"/>
                    </a:xfrm>
                    <a:prstGeom prst="rect">
                      <a:avLst/>
                    </a:prstGeom>
                    <a:noFill/>
                  </pic:spPr>
                </pic:pic>
              </a:graphicData>
            </a:graphic>
          </wp:anchor>
        </w:drawing>
      </w:r>
      <w:r w:rsidR="004879F3" w:rsidRPr="00462545">
        <w:rPr>
          <w:rFonts w:ascii="Times New Roman" w:hAnsi="Times New Roman"/>
          <w:sz w:val="28"/>
          <w:szCs w:val="28"/>
          <w:lang w:eastAsia="es-ES"/>
        </w:rPr>
        <w:tab/>
        <w:t>LA SECRETARIA</w:t>
      </w:r>
      <w:r w:rsidR="004879F3" w:rsidRPr="00462545">
        <w:rPr>
          <w:rFonts w:ascii="Times New Roman" w:hAnsi="Times New Roman"/>
          <w:sz w:val="28"/>
          <w:szCs w:val="28"/>
          <w:lang w:eastAsia="es-ES"/>
        </w:rPr>
        <w:tab/>
      </w:r>
      <w:r w:rsidR="004879F3" w:rsidRPr="00462545">
        <w:rPr>
          <w:rFonts w:ascii="Times New Roman" w:hAnsi="Times New Roman"/>
          <w:sz w:val="28"/>
          <w:szCs w:val="28"/>
          <w:lang w:eastAsia="es-ES"/>
        </w:rPr>
        <w:tab/>
      </w:r>
      <w:r w:rsidR="004879F3" w:rsidRPr="00462545">
        <w:rPr>
          <w:rFonts w:ascii="Times New Roman" w:hAnsi="Times New Roman"/>
          <w:sz w:val="28"/>
          <w:szCs w:val="28"/>
          <w:lang w:eastAsia="es-ES"/>
        </w:rPr>
        <w:tab/>
      </w:r>
      <w:r w:rsidR="004879F3" w:rsidRPr="00462545">
        <w:rPr>
          <w:rFonts w:ascii="Times New Roman" w:hAnsi="Times New Roman"/>
          <w:sz w:val="28"/>
          <w:szCs w:val="28"/>
          <w:lang w:eastAsia="es-ES"/>
        </w:rPr>
        <w:tab/>
      </w:r>
      <w:r w:rsidR="004879F3" w:rsidRPr="00462545">
        <w:rPr>
          <w:rFonts w:ascii="Times New Roman" w:hAnsi="Times New Roman"/>
          <w:sz w:val="28"/>
          <w:szCs w:val="28"/>
          <w:lang w:eastAsia="es-ES"/>
        </w:rPr>
        <w:tab/>
        <w:t>EL PRESIDENTE</w:t>
      </w:r>
    </w:p>
    <w:p w:rsidR="004879F3" w:rsidRPr="00462545" w:rsidRDefault="004879F3" w:rsidP="005C71EA">
      <w:pPr>
        <w:spacing w:after="0" w:line="360" w:lineRule="auto"/>
        <w:jc w:val="both"/>
        <w:rPr>
          <w:rFonts w:ascii="Times New Roman" w:hAnsi="Times New Roman"/>
          <w:sz w:val="28"/>
          <w:szCs w:val="28"/>
          <w:lang w:eastAsia="es-ES"/>
        </w:rPr>
      </w:pPr>
    </w:p>
    <w:p w:rsidR="004879F3" w:rsidRPr="00462545" w:rsidRDefault="004879F3" w:rsidP="005C71EA">
      <w:pPr>
        <w:spacing w:after="0" w:line="360" w:lineRule="auto"/>
        <w:jc w:val="both"/>
        <w:rPr>
          <w:rFonts w:ascii="Times New Roman" w:hAnsi="Times New Roman"/>
          <w:sz w:val="28"/>
          <w:szCs w:val="28"/>
          <w:lang w:eastAsia="es-ES"/>
        </w:rPr>
      </w:pPr>
    </w:p>
    <w:p w:rsidR="004879F3" w:rsidRPr="00462545" w:rsidRDefault="004879F3" w:rsidP="005C71EA">
      <w:pPr>
        <w:spacing w:after="0" w:line="360" w:lineRule="auto"/>
        <w:jc w:val="both"/>
        <w:rPr>
          <w:rFonts w:ascii="Times New Roman" w:hAnsi="Times New Roman"/>
          <w:sz w:val="28"/>
          <w:szCs w:val="28"/>
          <w:lang w:eastAsia="es-ES"/>
        </w:rPr>
      </w:pPr>
    </w:p>
    <w:p w:rsidR="004879F3" w:rsidRPr="00462545" w:rsidRDefault="004879F3" w:rsidP="005C71EA">
      <w:pPr>
        <w:spacing w:after="0" w:line="360" w:lineRule="auto"/>
        <w:jc w:val="both"/>
        <w:rPr>
          <w:rFonts w:ascii="Times New Roman" w:hAnsi="Times New Roman"/>
          <w:sz w:val="28"/>
          <w:szCs w:val="28"/>
          <w:lang w:eastAsia="es-ES"/>
        </w:rPr>
      </w:pPr>
      <w:r>
        <w:rPr>
          <w:rFonts w:ascii="Times New Roman" w:hAnsi="Times New Roman"/>
          <w:sz w:val="28"/>
          <w:szCs w:val="28"/>
          <w:lang w:eastAsia="es-ES"/>
        </w:rPr>
        <w:tab/>
      </w:r>
      <w:proofErr w:type="spellStart"/>
      <w:r>
        <w:rPr>
          <w:rFonts w:ascii="Times New Roman" w:hAnsi="Times New Roman"/>
          <w:sz w:val="28"/>
          <w:szCs w:val="28"/>
          <w:lang w:eastAsia="es-ES"/>
        </w:rPr>
        <w:t>Fdo</w:t>
      </w:r>
      <w:proofErr w:type="spellEnd"/>
      <w:r>
        <w:rPr>
          <w:rFonts w:ascii="Times New Roman" w:hAnsi="Times New Roman"/>
          <w:sz w:val="28"/>
          <w:szCs w:val="28"/>
          <w:lang w:eastAsia="es-ES"/>
        </w:rPr>
        <w:t xml:space="preserve">: Carmen </w:t>
      </w:r>
      <w:proofErr w:type="spellStart"/>
      <w:r>
        <w:rPr>
          <w:rFonts w:ascii="Times New Roman" w:hAnsi="Times New Roman"/>
          <w:sz w:val="28"/>
          <w:szCs w:val="28"/>
          <w:lang w:eastAsia="es-ES"/>
        </w:rPr>
        <w:t>Jardón</w:t>
      </w:r>
      <w:proofErr w:type="spellEnd"/>
      <w:r>
        <w:rPr>
          <w:rFonts w:ascii="Times New Roman" w:hAnsi="Times New Roman"/>
          <w:sz w:val="28"/>
          <w:szCs w:val="28"/>
          <w:lang w:eastAsia="es-ES"/>
        </w:rPr>
        <w:t xml:space="preserve"> Álvarez</w:t>
      </w:r>
      <w:r>
        <w:rPr>
          <w:rFonts w:ascii="Times New Roman" w:hAnsi="Times New Roman"/>
          <w:sz w:val="28"/>
          <w:szCs w:val="28"/>
          <w:lang w:eastAsia="es-ES"/>
        </w:rPr>
        <w:tab/>
      </w:r>
      <w:r>
        <w:rPr>
          <w:rFonts w:ascii="Times New Roman" w:hAnsi="Times New Roman"/>
          <w:sz w:val="28"/>
          <w:szCs w:val="28"/>
          <w:lang w:eastAsia="es-ES"/>
        </w:rPr>
        <w:tab/>
      </w:r>
      <w:r>
        <w:rPr>
          <w:rFonts w:ascii="Times New Roman" w:hAnsi="Times New Roman"/>
          <w:sz w:val="28"/>
          <w:szCs w:val="28"/>
          <w:lang w:eastAsia="es-ES"/>
        </w:rPr>
        <w:tab/>
      </w:r>
      <w:r w:rsidRPr="00462545">
        <w:rPr>
          <w:rFonts w:ascii="Times New Roman" w:hAnsi="Times New Roman"/>
          <w:sz w:val="28"/>
          <w:szCs w:val="28"/>
          <w:lang w:eastAsia="es-ES"/>
        </w:rPr>
        <w:tab/>
      </w:r>
      <w:proofErr w:type="spellStart"/>
      <w:r w:rsidRPr="00462545">
        <w:rPr>
          <w:rFonts w:ascii="Times New Roman" w:hAnsi="Times New Roman"/>
          <w:sz w:val="28"/>
          <w:szCs w:val="28"/>
          <w:lang w:eastAsia="es-ES"/>
        </w:rPr>
        <w:t>Fdo</w:t>
      </w:r>
      <w:proofErr w:type="spellEnd"/>
      <w:r w:rsidRPr="00462545">
        <w:rPr>
          <w:rFonts w:ascii="Times New Roman" w:hAnsi="Times New Roman"/>
          <w:sz w:val="28"/>
          <w:szCs w:val="28"/>
          <w:lang w:eastAsia="es-ES"/>
        </w:rPr>
        <w:t>: Javier Calvo</w:t>
      </w:r>
    </w:p>
    <w:sectPr w:rsidR="004879F3" w:rsidRPr="00462545" w:rsidSect="008D25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D53A5"/>
    <w:multiLevelType w:val="hybridMultilevel"/>
    <w:tmpl w:val="5A8AD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8D83C44"/>
    <w:multiLevelType w:val="hybridMultilevel"/>
    <w:tmpl w:val="296EE9D4"/>
    <w:lvl w:ilvl="0" w:tplc="C57E01E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51DC"/>
    <w:rsid w:val="0000723D"/>
    <w:rsid w:val="000F08BE"/>
    <w:rsid w:val="00151726"/>
    <w:rsid w:val="002858AB"/>
    <w:rsid w:val="002A1F2D"/>
    <w:rsid w:val="002D4662"/>
    <w:rsid w:val="00462545"/>
    <w:rsid w:val="004879F3"/>
    <w:rsid w:val="004C51DC"/>
    <w:rsid w:val="00537DAF"/>
    <w:rsid w:val="005C70D2"/>
    <w:rsid w:val="005C71EA"/>
    <w:rsid w:val="005F39B3"/>
    <w:rsid w:val="00624A79"/>
    <w:rsid w:val="00633A35"/>
    <w:rsid w:val="00633AEA"/>
    <w:rsid w:val="00643DBB"/>
    <w:rsid w:val="00666275"/>
    <w:rsid w:val="006D42D6"/>
    <w:rsid w:val="007E7A84"/>
    <w:rsid w:val="0088276C"/>
    <w:rsid w:val="008C7593"/>
    <w:rsid w:val="008D256F"/>
    <w:rsid w:val="008F62B0"/>
    <w:rsid w:val="0091130C"/>
    <w:rsid w:val="009E2C50"/>
    <w:rsid w:val="00AD4CE9"/>
    <w:rsid w:val="00B10E16"/>
    <w:rsid w:val="00BA1DAE"/>
    <w:rsid w:val="00C14F03"/>
    <w:rsid w:val="00D340F5"/>
    <w:rsid w:val="00D4540F"/>
    <w:rsid w:val="00DE162C"/>
    <w:rsid w:val="00E35AA2"/>
    <w:rsid w:val="00E95D2C"/>
    <w:rsid w:val="00EB76EF"/>
    <w:rsid w:val="00ED54A6"/>
    <w:rsid w:val="00ED6089"/>
    <w:rsid w:val="00F11A41"/>
    <w:rsid w:val="00F770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6F"/>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C51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457</Words>
  <Characters>2519</Characters>
  <Application>Microsoft Office Word</Application>
  <DocSecurity>0</DocSecurity>
  <Lines>20</Lines>
  <Paragraphs>5</Paragraphs>
  <ScaleCrop>false</ScaleCrop>
  <Company>HP</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 y Acta segunda</dc:title>
  <dc:creator>Héctor B</dc:creator>
  <cp:lastModifiedBy>34693640587</cp:lastModifiedBy>
  <cp:revision>2</cp:revision>
  <dcterms:created xsi:type="dcterms:W3CDTF">2022-07-18T19:33:00Z</dcterms:created>
  <dcterms:modified xsi:type="dcterms:W3CDTF">2022-07-18T19:33:00Z</dcterms:modified>
</cp:coreProperties>
</file>